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69"/>
        <w:gridCol w:w="8363"/>
      </w:tblGrid>
      <w:tr w:rsidR="00E07FF3" w:rsidRPr="00E07FF3" w:rsidTr="00E07FF3">
        <w:trPr>
          <w:trHeight w:val="563"/>
          <w:jc w:val="center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FF3" w:rsidRPr="009E0C40" w:rsidRDefault="00E07FF3" w:rsidP="00E07F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C40">
              <w:rPr>
                <w:rFonts w:ascii="Bradley Hand ITC" w:hAnsi="Bradley Hand ITC" w:cs="Arial"/>
                <w:noProof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150223</wp:posOffset>
                  </wp:positionH>
                  <wp:positionV relativeFrom="paragraph">
                    <wp:posOffset>15240</wp:posOffset>
                  </wp:positionV>
                  <wp:extent cx="1205230" cy="473710"/>
                  <wp:effectExtent l="0" t="0" r="0" b="254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0" r="41638" b="29876"/>
                          <a:stretch/>
                        </pic:blipFill>
                        <pic:spPr>
                          <a:xfrm>
                            <a:off x="0" y="0"/>
                            <a:ext cx="120523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0C40">
              <w:rPr>
                <w:rFonts w:ascii="Bradley Hand ITC" w:hAnsi="Bradley Hand ITC" w:cs="Arial"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Home Learning Projects </w:t>
            </w:r>
          </w:p>
          <w:p w:rsidR="00E07FF3" w:rsidRDefault="00E07FF3" w:rsidP="00E07F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E0C40">
              <w:rPr>
                <w:rFonts w:ascii="Bradley Hand ITC" w:hAnsi="Bradley Hand ITC" w:cs="Arial"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1 – Our Family</w:t>
            </w:r>
          </w:p>
        </w:tc>
      </w:tr>
      <w:tr w:rsidR="00E07FF3" w:rsidRPr="00E07FF3" w:rsidTr="009E0C40">
        <w:trPr>
          <w:trHeight w:val="357"/>
          <w:jc w:val="center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FF3" w:rsidRPr="009E0C40" w:rsidRDefault="0060559D" w:rsidP="005351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Bradley Hand ITC" w:hAnsi="Bradley Hand ITC" w:cs="Arial"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Year 3 and 4</w:t>
            </w:r>
          </w:p>
        </w:tc>
      </w:tr>
      <w:tr w:rsidR="00E07FF3" w:rsidRPr="00E07FF3" w:rsidTr="00AA2816">
        <w:trPr>
          <w:trHeight w:val="449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034F" w:rsidRPr="00E07FF3" w:rsidRDefault="00E07FF3" w:rsidP="009E0C40">
            <w:pPr>
              <w:jc w:val="center"/>
              <w:rPr>
                <w:sz w:val="28"/>
              </w:rPr>
            </w:pP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Maths Ideas (try to do one activity a day)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FF3" w:rsidRPr="00E07FF3" w:rsidRDefault="00E07FF3" w:rsidP="009E0C40">
            <w:pPr>
              <w:jc w:val="center"/>
            </w:pPr>
            <w:r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Literacy</w:t>
            </w: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 xml:space="preserve"> Ideas (try to do one activity a day)</w:t>
            </w:r>
          </w:p>
        </w:tc>
      </w:tr>
      <w:tr w:rsidR="00E07FF3" w:rsidRPr="00E07FF3" w:rsidTr="006F6E14">
        <w:trPr>
          <w:trHeight w:val="3905"/>
          <w:jc w:val="center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6E14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lang w:val="en-US"/>
              </w:rPr>
            </w:pP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Working </w:t>
            </w: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 ​Times</w:t>
            </w:r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Table </w:t>
            </w:r>
            <w:proofErr w:type="spell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Rockstars</w:t>
            </w:r>
            <w:proofErr w:type="spell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​ - your child will have an individual login to access th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​(20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mins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on SOUND CHECK). </w:t>
            </w:r>
          </w:p>
          <w:p w:rsidR="006F6E14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lang w:val="en-US"/>
              </w:rPr>
            </w:pP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If your child works on </w:t>
            </w: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‘​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Purple</w:t>
            </w:r>
            <w:proofErr w:type="gram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Mash’</w:t>
            </w: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​ in school they can acc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ess this with the same login. </w:t>
            </w:r>
          </w:p>
          <w:p w:rsidR="006F6E14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lang w:val="en-US"/>
              </w:rPr>
            </w:pP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Play </w:t>
            </w: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 ​Hit</w:t>
            </w:r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 Button​ -  focus on number bonds, halve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s, doubles and times tables.  </w:t>
            </w:r>
          </w:p>
          <w:p w:rsidR="006F6E14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lang w:val="en-US"/>
              </w:rPr>
            </w:pP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Adding totals of the weekly shopping list or some work around money. This game</w:t>
            </w: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​ could</w:t>
            </w:r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upport work on adding money.  </w:t>
            </w:r>
          </w:p>
          <w:p w:rsidR="005D034F" w:rsidRPr="00AA2816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Practise</w:t>
            </w:r>
            <w:proofErr w:type="spell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telling the time. This could be done through </w:t>
            </w: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this ​game</w:t>
            </w:r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​ (scroll down to access the game). Read to the quarter hour and the nearest 5 minutes.</w:t>
            </w:r>
          </w:p>
        </w:tc>
        <w:tc>
          <w:tcPr>
            <w:tcW w:w="8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3958590</wp:posOffset>
                  </wp:positionH>
                  <wp:positionV relativeFrom="paragraph">
                    <wp:posOffset>236855</wp:posOffset>
                  </wp:positionV>
                  <wp:extent cx="1162685" cy="667385"/>
                  <wp:effectExtent l="0" t="0" r="0" b="0"/>
                  <wp:wrapTight wrapText="bothSides">
                    <wp:wrapPolygon edited="0">
                      <wp:start x="0" y="0"/>
                      <wp:lineTo x="0" y="20963"/>
                      <wp:lineTo x="21234" y="20963"/>
                      <wp:lineTo x="2123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6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Listen to your child read and let them discuss what they have read. Encourage them to read wi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 expression and intonation. </w:t>
            </w:r>
          </w:p>
          <w:p w:rsid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Watch ​</w:t>
            </w:r>
            <w:proofErr w:type="spell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Newsround</w:t>
            </w:r>
            <w:proofErr w:type="spellEnd"/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​ and discuss what is happening in the wider world. </w:t>
            </w:r>
          </w:p>
          <w:p w:rsidR="00AA2816" w:rsidRDefault="0087718E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Listen to </w:t>
            </w:r>
            <w:hyperlink r:id="rId7" w:history="1">
              <w:r w:rsidRPr="006F6E14">
                <w:t xml:space="preserve">David </w:t>
              </w:r>
              <w:proofErr w:type="spellStart"/>
              <w:r w:rsidRPr="006F6E14">
                <w:t>Walliams</w:t>
              </w:r>
              <w:proofErr w:type="spellEnd"/>
            </w:hyperlink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read a story 11 am Every Morning</w:t>
            </w:r>
          </w:p>
          <w:p w:rsidR="006F6E14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Write a recount of your day – this </w:t>
            </w:r>
            <w:proofErr w:type="gram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may </w:t>
            </w: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be used</w:t>
            </w:r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in history one day to show what happened during this period. </w:t>
            </w:r>
          </w:p>
          <w:p w:rsidR="006F6E14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144145</wp:posOffset>
                  </wp:positionV>
                  <wp:extent cx="933450" cy="1104900"/>
                  <wp:effectExtent l="0" t="0" r="0" b="0"/>
                  <wp:wrapTight wrapText="bothSides">
                    <wp:wrapPolygon edited="0">
                      <wp:start x="0" y="0"/>
                      <wp:lineTo x="0" y="21228"/>
                      <wp:lineTo x="21159" y="21228"/>
                      <wp:lineTo x="2115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Write a character description of a member of their family. What do they look like? How do they behave? </w:t>
            </w: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etc</w:t>
            </w:r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... </w:t>
            </w:r>
          </w:p>
          <w:p w:rsidR="006F6E14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Write a set of family rules, could they begin with ‘We always…..’ rather than ‘We do not </w:t>
            </w:r>
            <w:proofErr w:type="gramStart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………’</w:t>
            </w:r>
            <w:proofErr w:type="gramEnd"/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:rsidR="00245401" w:rsidRPr="006F6E14" w:rsidRDefault="006F6E14" w:rsidP="006F6E1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F6E1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Write a letter/email/ text message to a member of their family that they have not seen this week.  </w:t>
            </w:r>
          </w:p>
        </w:tc>
      </w:tr>
      <w:tr w:rsidR="00245401" w:rsidRPr="00E07FF3" w:rsidTr="00CA42B3">
        <w:trPr>
          <w:trHeight w:val="501"/>
          <w:jc w:val="center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5401" w:rsidRPr="00E07FF3" w:rsidRDefault="00245401" w:rsidP="009E0C40">
            <w:pPr>
              <w:jc w:val="center"/>
            </w:pP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:lang w:eastAsia="en-GB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Curriculum and Life Skills</w:t>
            </w:r>
          </w:p>
        </w:tc>
      </w:tr>
      <w:tr w:rsidR="00245401" w:rsidRPr="00E07FF3" w:rsidTr="00903122">
        <w:trPr>
          <w:trHeight w:val="806"/>
          <w:jc w:val="center"/>
        </w:trPr>
        <w:tc>
          <w:tcPr>
            <w:tcW w:w="14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A2816" w:rsidRDefault="00AA2816" w:rsidP="00AA2816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69850</wp:posOffset>
                  </wp:positionV>
                  <wp:extent cx="90043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21" y="21000"/>
                      <wp:lineTo x="210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Pr="00724602">
              <w:rPr>
                <w:rFonts w:asciiTheme="majorHAnsi" w:hAnsiTheme="majorHAnsi" w:cstheme="majorHAnsi"/>
                <w:lang w:val="en-US"/>
              </w:rPr>
              <w:t>Self portrait</w:t>
            </w:r>
            <w:proofErr w:type="spellEnd"/>
            <w:proofErr w:type="gramEnd"/>
            <w:r w:rsidRPr="00724602">
              <w:rPr>
                <w:rFonts w:asciiTheme="majorHAnsi" w:hAnsiTheme="majorHAnsi" w:cstheme="majorHAnsi"/>
                <w:lang w:val="en-US"/>
              </w:rPr>
              <w:t>:   - Ask your child to think about which materials they use to draw? Can they find different materials around the house to help? ​</w:t>
            </w:r>
            <w:hyperlink r:id="rId10" w:history="1">
              <w:r w:rsidRPr="00724602">
                <w:rPr>
                  <w:rStyle w:val="Hyperlink"/>
                  <w:rFonts w:asciiTheme="majorHAnsi" w:hAnsiTheme="majorHAnsi" w:cstheme="majorHAnsi"/>
                  <w:lang w:val="en-US"/>
                </w:rPr>
                <w:t xml:space="preserve">Ideas  </w:t>
              </w:r>
            </w:hyperlink>
            <w:r w:rsidRPr="00245401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:rsidR="006F6E14" w:rsidRDefault="006F6E14" w:rsidP="006F6E14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623C2BC9" wp14:editId="3968A725">
                  <wp:simplePos x="0" y="0"/>
                  <wp:positionH relativeFrom="column">
                    <wp:posOffset>8079740</wp:posOffset>
                  </wp:positionH>
                  <wp:positionV relativeFrom="paragraph">
                    <wp:posOffset>461010</wp:posOffset>
                  </wp:positionV>
                  <wp:extent cx="1028700" cy="1047115"/>
                  <wp:effectExtent l="0" t="0" r="0" b="635"/>
                  <wp:wrapTight wrapText="bothSides">
                    <wp:wrapPolygon edited="0">
                      <wp:start x="0" y="0"/>
                      <wp:lineTo x="0" y="21220"/>
                      <wp:lineTo x="21200" y="21220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47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E14">
              <w:rPr>
                <w:rFonts w:asciiTheme="majorHAnsi" w:hAnsiTheme="majorHAnsi" w:cstheme="majorHAnsi"/>
                <w:lang w:val="en-US"/>
              </w:rPr>
              <w:t>Go Noodle</w:t>
            </w:r>
            <w:proofErr w:type="gramStart"/>
            <w:r w:rsidRPr="006F6E14">
              <w:rPr>
                <w:rFonts w:asciiTheme="majorHAnsi" w:hAnsiTheme="majorHAnsi" w:cstheme="majorHAnsi"/>
                <w:lang w:val="en-US"/>
              </w:rPr>
              <w:t>​ with</w:t>
            </w:r>
            <w:proofErr w:type="gramEnd"/>
            <w:r w:rsidRPr="006F6E14">
              <w:rPr>
                <w:rFonts w:asciiTheme="majorHAnsi" w:hAnsiTheme="majorHAnsi" w:cstheme="majorHAnsi"/>
                <w:lang w:val="en-US"/>
              </w:rPr>
              <w:t xml:space="preserve"> the family or have a family workout.  </w:t>
            </w:r>
            <w:proofErr w:type="gramStart"/>
            <w:r w:rsidRPr="006F6E14">
              <w:rPr>
                <w:rFonts w:asciiTheme="majorHAnsi" w:hAnsiTheme="majorHAnsi" w:cstheme="majorHAnsi"/>
                <w:lang w:val="en-US"/>
              </w:rPr>
              <w:t>Fancy a dance?</w:t>
            </w:r>
            <w:proofErr w:type="gramEnd"/>
            <w:r w:rsidRPr="006F6E14">
              <w:rPr>
                <w:rFonts w:asciiTheme="majorHAnsi" w:hAnsiTheme="majorHAnsi" w:cstheme="majorHAnsi"/>
                <w:lang w:val="en-US"/>
              </w:rPr>
              <w:t xml:space="preserve"> There are </w:t>
            </w:r>
            <w:r w:rsidR="009F04A0" w:rsidRPr="006F6E14">
              <w:rPr>
                <w:rFonts w:asciiTheme="majorHAnsi" w:hAnsiTheme="majorHAnsi" w:cstheme="majorHAnsi"/>
                <w:lang w:val="en-US"/>
              </w:rPr>
              <w:t>many dance</w:t>
            </w:r>
            <w:r w:rsidR="009F04A0">
              <w:rPr>
                <w:rFonts w:asciiTheme="majorHAnsi" w:hAnsiTheme="majorHAnsi" w:cstheme="majorHAnsi"/>
                <w:lang w:val="en-US"/>
              </w:rPr>
              <w:t xml:space="preserve"> videos they could try or m</w:t>
            </w:r>
            <w:r w:rsidRPr="006F6E14">
              <w:rPr>
                <w:rFonts w:asciiTheme="majorHAnsi" w:hAnsiTheme="majorHAnsi" w:cstheme="majorHAnsi"/>
                <w:lang w:val="en-US"/>
              </w:rPr>
              <w:t xml:space="preserve">aybe try </w:t>
            </w:r>
            <w:proofErr w:type="gramStart"/>
            <w:r w:rsidRPr="006F6E14">
              <w:rPr>
                <w:rFonts w:asciiTheme="majorHAnsi" w:hAnsiTheme="majorHAnsi" w:cstheme="majorHAnsi"/>
                <w:lang w:val="en-US"/>
              </w:rPr>
              <w:t>some ​Yoga</w:t>
            </w:r>
            <w:proofErr w:type="gramEnd"/>
            <w:r w:rsidRPr="006F6E14">
              <w:rPr>
                <w:rFonts w:asciiTheme="majorHAnsi" w:hAnsiTheme="majorHAnsi" w:cstheme="majorHAnsi"/>
                <w:lang w:val="en-US"/>
              </w:rPr>
              <w:t xml:space="preserve">​.  </w:t>
            </w:r>
          </w:p>
          <w:p w:rsidR="00AA2816" w:rsidRDefault="006F6E14" w:rsidP="006F6E14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4445</wp:posOffset>
                  </wp:positionV>
                  <wp:extent cx="1152525" cy="1123950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421" y="21234"/>
                      <wp:lineTo x="21421" y="0"/>
                      <wp:lineTo x="0" y="0"/>
                    </wp:wrapPolygon>
                  </wp:wrapTight>
                  <wp:docPr id="7" name="Picture 7" descr="Image result for menu CARTOO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enu CARTOO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94"/>
                          <a:stretch/>
                        </pic:blipFill>
                        <pic:spPr bwMode="auto">
                          <a:xfrm flipH="1">
                            <a:off x="0" y="0"/>
                            <a:ext cx="1152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E14">
              <w:rPr>
                <w:rFonts w:asciiTheme="majorHAnsi" w:hAnsiTheme="majorHAnsi" w:cstheme="majorHAnsi"/>
                <w:lang w:val="en-US"/>
              </w:rPr>
              <w:t xml:space="preserve">Perhaps they could play a board game, </w:t>
            </w:r>
            <w:r w:rsidR="00DC4FAA">
              <w:rPr>
                <w:rFonts w:asciiTheme="majorHAnsi" w:hAnsiTheme="majorHAnsi" w:cstheme="majorHAnsi"/>
                <w:lang w:val="en-US"/>
              </w:rPr>
              <w:t>video call</w:t>
            </w:r>
            <w:bookmarkStart w:id="0" w:name="_GoBack"/>
            <w:bookmarkEnd w:id="0"/>
            <w:r w:rsidRPr="006F6E14">
              <w:rPr>
                <w:rFonts w:asciiTheme="majorHAnsi" w:hAnsiTheme="majorHAnsi" w:cstheme="majorHAnsi"/>
                <w:lang w:val="en-US"/>
              </w:rPr>
              <w:t xml:space="preserve"> a member of their family </w:t>
            </w:r>
            <w:r w:rsidR="009F04A0">
              <w:rPr>
                <w:rFonts w:asciiTheme="majorHAnsi" w:hAnsiTheme="majorHAnsi" w:cstheme="majorHAnsi"/>
                <w:lang w:val="en-US"/>
              </w:rPr>
              <w:t>who might be feeling a little lonely</w:t>
            </w:r>
            <w:r w:rsidRPr="006F6E14">
              <w:rPr>
                <w:rFonts w:asciiTheme="majorHAnsi" w:hAnsiTheme="majorHAnsi" w:cstheme="majorHAnsi"/>
                <w:lang w:val="en-US"/>
              </w:rPr>
              <w:t>, enjoy a family indoor picnic or have a family dinner</w:t>
            </w:r>
          </w:p>
          <w:p w:rsidR="00AA2816" w:rsidRDefault="00AA2816" w:rsidP="00AA2816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Interview a family member </w:t>
            </w:r>
            <w:r w:rsidRPr="00AA2816">
              <w:rPr>
                <w:rFonts w:asciiTheme="majorHAnsi" w:hAnsiTheme="majorHAnsi" w:cstheme="majorHAnsi"/>
                <w:lang w:val="en-US"/>
              </w:rPr>
              <w:t xml:space="preserve">- interview a family. Allow your child to ask them about their childhood. </w:t>
            </w:r>
            <w:proofErr w:type="gramStart"/>
            <w:r w:rsidRPr="00AA2816">
              <w:rPr>
                <w:rFonts w:asciiTheme="majorHAnsi" w:hAnsiTheme="majorHAnsi" w:cstheme="majorHAnsi"/>
                <w:lang w:val="en-US"/>
              </w:rPr>
              <w:t>Who</w:t>
            </w:r>
            <w:proofErr w:type="gramEnd"/>
            <w:r w:rsidRPr="00AA2816">
              <w:rPr>
                <w:rFonts w:asciiTheme="majorHAnsi" w:hAnsiTheme="majorHAnsi" w:cstheme="majorHAnsi"/>
                <w:lang w:val="en-US"/>
              </w:rPr>
              <w:t xml:space="preserve"> did they live with? Who is in their family? </w:t>
            </w:r>
            <w:proofErr w:type="gramStart"/>
            <w:r w:rsidRPr="00AA2816">
              <w:rPr>
                <w:rFonts w:asciiTheme="majorHAnsi" w:hAnsiTheme="majorHAnsi" w:cstheme="majorHAnsi"/>
                <w:lang w:val="en-US"/>
              </w:rPr>
              <w:t>Have they got</w:t>
            </w:r>
            <w:proofErr w:type="gramEnd"/>
            <w:r w:rsidRPr="00AA2816">
              <w:rPr>
                <w:rFonts w:asciiTheme="majorHAnsi" w:hAnsiTheme="majorHAnsi" w:cstheme="majorHAnsi"/>
                <w:lang w:val="en-US"/>
              </w:rPr>
              <w:t xml:space="preserve"> any family traditions they follow and why.</w:t>
            </w:r>
          </w:p>
          <w:p w:rsidR="00AA2816" w:rsidRPr="00AA2816" w:rsidRDefault="00AA2816" w:rsidP="006F6E14">
            <w:pPr>
              <w:numPr>
                <w:ilvl w:val="0"/>
                <w:numId w:val="1"/>
              </w:numPr>
              <w:tabs>
                <w:tab w:val="left" w:pos="400"/>
              </w:tabs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Have a family pic </w:t>
            </w:r>
            <w:proofErr w:type="spellStart"/>
            <w:r>
              <w:rPr>
                <w:rFonts w:asciiTheme="majorHAnsi" w:hAnsiTheme="majorHAnsi" w:cstheme="majorHAnsi"/>
                <w:lang w:val="en-US"/>
              </w:rPr>
              <w:t>nic</w:t>
            </w:r>
            <w:proofErr w:type="spellEnd"/>
            <w:r>
              <w:rPr>
                <w:rFonts w:asciiTheme="majorHAnsi" w:hAnsiTheme="majorHAnsi" w:cstheme="majorHAnsi"/>
                <w:lang w:val="en-US"/>
              </w:rPr>
              <w:t xml:space="preserve"> in the garden and prepare the food and settings together. </w:t>
            </w:r>
            <w:r w:rsidR="006F6E14">
              <w:rPr>
                <w:rFonts w:asciiTheme="majorHAnsi" w:hAnsiTheme="majorHAnsi" w:cstheme="majorHAnsi"/>
                <w:lang w:val="en-US"/>
              </w:rPr>
              <w:t>Design a lunch and dinner menu for the family to choose from each day.</w:t>
            </w:r>
          </w:p>
        </w:tc>
      </w:tr>
    </w:tbl>
    <w:p w:rsidR="00AA2816" w:rsidRPr="00AA2816" w:rsidRDefault="00AA2816" w:rsidP="0087718E">
      <w:pPr>
        <w:tabs>
          <w:tab w:val="left" w:pos="400"/>
        </w:tabs>
        <w:rPr>
          <w:rFonts w:asciiTheme="majorHAnsi" w:hAnsiTheme="majorHAnsi" w:cstheme="majorHAnsi"/>
          <w:lang w:val="en-US"/>
        </w:rPr>
      </w:pPr>
    </w:p>
    <w:sectPr w:rsidR="00AA2816" w:rsidRPr="00AA2816" w:rsidSect="0024540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F57981"/>
    <w:multiLevelType w:val="hybridMultilevel"/>
    <w:tmpl w:val="52EED00A"/>
    <w:lvl w:ilvl="0" w:tplc="949C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4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3"/>
    <w:rsid w:val="00063BCF"/>
    <w:rsid w:val="00245401"/>
    <w:rsid w:val="004650EF"/>
    <w:rsid w:val="005351DC"/>
    <w:rsid w:val="005D034F"/>
    <w:rsid w:val="0060559D"/>
    <w:rsid w:val="006F6E14"/>
    <w:rsid w:val="007A6B69"/>
    <w:rsid w:val="00841753"/>
    <w:rsid w:val="0086516F"/>
    <w:rsid w:val="0087718E"/>
    <w:rsid w:val="009D13E6"/>
    <w:rsid w:val="009E0C40"/>
    <w:rsid w:val="009F04A0"/>
    <w:rsid w:val="00A62CD6"/>
    <w:rsid w:val="00AA2816"/>
    <w:rsid w:val="00BF47B1"/>
    <w:rsid w:val="00DC4FAA"/>
    <w:rsid w:val="00E07FF3"/>
    <w:rsid w:val="00FA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AF1B"/>
  <w15:chartTrackingRefBased/>
  <w15:docId w15:val="{E5381567-8B0E-4513-AA1C-E7175435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worldofdavidwalliams.com/elevenses/" TargetMode="External"/><Relationship Id="rId12" Type="http://schemas.openxmlformats.org/officeDocument/2006/relationships/hyperlink" Target="https://www.google.com/url?sa=i&amp;url=https%3A%2F%2Fwww.vectorstock.com%2Froyalty-free-vector%2Fcartoon-chef-cloche-pointing-at-menu-board-vector-6587208&amp;psig=AOvVaw0CVckk5mcg0WwoI7xPI8fy&amp;ust=1584801744557000&amp;source=images&amp;cd=vfe&amp;ved=0CAIQjRxqFwoTCPiWo9qkqegCFQAAAAAdAAAAAB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hellowonderful.co/post/12-creative-self-portrait-art-projects-for-ki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F England</cp:lastModifiedBy>
  <cp:revision>8</cp:revision>
  <dcterms:created xsi:type="dcterms:W3CDTF">2020-03-20T14:44:00Z</dcterms:created>
  <dcterms:modified xsi:type="dcterms:W3CDTF">2020-03-25T10:01:00Z</dcterms:modified>
</cp:coreProperties>
</file>